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0"/>
        <w:widowControl/>
        <w:suppressAutoHyphens w:val="false"/>
        <w:spacing w:lineRule="exact" w:line="380"/>
        <w:ind w:firstLine="265"/>
        <w:jc w:val="both"/>
        <w:rPr>
          <w:rFonts w:ascii="標楷體" w:hAnsi="標楷體" w:eastAsia="標楷體"/>
          <w:color w:val="000000"/>
          <w:sz w:val="28"/>
          <w:szCs w:val="28"/>
        </w:rPr>
      </w:pPr>
      <w:r>
        <w:rPr>
          <w:rFonts w:eastAsia="標楷體" w:ascii="標楷體" w:hAnsi="標楷體"/>
          <w:color w:val="000000"/>
          <w:sz w:val="28"/>
          <w:szCs w:val="28"/>
        </w:rPr>
      </w:r>
    </w:p>
    <w:p>
      <w:pPr>
        <w:pStyle w:val="Style20"/>
        <w:spacing w:lineRule="exact" w:line="380"/>
        <w:jc w:val="both"/>
        <w:rPr>
          <w:rFonts w:ascii="標楷體" w:hAnsi="標楷體" w:eastAsia="標楷體"/>
          <w:color w:val="000000"/>
          <w:sz w:val="28"/>
          <w:szCs w:val="28"/>
        </w:rPr>
      </w:pPr>
      <w:r>
        <w:rPr>
          <w:rFonts w:ascii="標楷體" w:hAnsi="標楷體" w:eastAsia="標楷體"/>
          <w:color w:val="000000"/>
          <w:sz w:val="28"/>
          <w:szCs w:val="28"/>
        </w:rPr>
        <w:t>附件一</w:t>
      </w:r>
    </w:p>
    <w:p>
      <w:pPr>
        <w:pStyle w:val="Style20"/>
        <w:spacing w:lineRule="exact" w:line="380"/>
        <w:jc w:val="both"/>
        <w:rPr>
          <w:rStyle w:val="Style14"/>
          <w:color w:val="000000"/>
        </w:rPr>
      </w:pPr>
      <w:r>
        <w:rPr/>
      </w: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1887855</wp:posOffset>
                </wp:positionH>
                <wp:positionV relativeFrom="paragraph">
                  <wp:posOffset>59055</wp:posOffset>
                </wp:positionV>
                <wp:extent cx="3840480" cy="672465"/>
                <wp:effectExtent l="0" t="0" r="0" b="0"/>
                <wp:wrapNone/>
                <wp:docPr id="1" name="文字方塊 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0480" cy="672465"/>
                        </a:xfrm>
                        <a:prstGeom prst="rect"/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20"/>
                              <w:spacing w:lineRule="exact" w:line="300"/>
                              <w:rPr/>
                            </w:pPr>
                            <w:r>
                              <w:rPr>
                                <w:rStyle w:val="Style14"/>
                                <w:rFonts w:ascii="標楷體" w:hAnsi="標楷體" w:eastAsia="標楷體"/>
                                <w:color w:val="000000"/>
                                <w:sz w:val="28"/>
                              </w:rPr>
                              <w:t>已至本部勞資會議代表名單線上備查系統</w:t>
                            </w:r>
                            <w:r>
                              <w:rPr>
                                <w:rStyle w:val="Style14"/>
                                <w:rFonts w:eastAsia="標楷體" w:ascii="標楷體" w:hAnsi="標楷體"/>
                                <w:color w:val="000000"/>
                                <w:sz w:val="28"/>
                              </w:rPr>
                              <w:t>(https://meeting.mol.gov.tw)</w:t>
                            </w:r>
                            <w:r>
                              <w:rPr>
                                <w:rStyle w:val="Style14"/>
                                <w:rFonts w:ascii="標楷體" w:hAnsi="標楷體" w:eastAsia="標楷體"/>
                                <w:color w:val="000000"/>
                                <w:sz w:val="28"/>
                              </w:rPr>
                              <w:t>備查完竣者，可免附本函。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0;width:302.4pt;height:52.95pt;mso-wrap-distance-left:0pt;mso-wrap-distance-right:0pt;mso-wrap-distance-top:0pt;mso-wrap-distance-bottom:0pt;margin-top:4.65pt;mso-position-vertical-relative:text;margin-left:148.65pt;mso-position-horizontal-relative:text">
                <v:textbox>
                  <w:txbxContent>
                    <w:p>
                      <w:pPr>
                        <w:pStyle w:val="Style20"/>
                        <w:spacing w:lineRule="exact" w:line="300"/>
                        <w:rPr/>
                      </w:pPr>
                      <w:r>
                        <w:rPr>
                          <w:rStyle w:val="Style14"/>
                          <w:rFonts w:ascii="標楷體" w:hAnsi="標楷體" w:eastAsia="標楷體"/>
                          <w:color w:val="000000"/>
                          <w:sz w:val="28"/>
                        </w:rPr>
                        <w:t>已至本部勞資會議代表名單線上備查系統</w:t>
                      </w:r>
                      <w:r>
                        <w:rPr>
                          <w:rStyle w:val="Style14"/>
                          <w:rFonts w:eastAsia="標楷體" w:ascii="標楷體" w:hAnsi="標楷體"/>
                          <w:color w:val="000000"/>
                          <w:sz w:val="28"/>
                        </w:rPr>
                        <w:t>(https://meeting.mol.gov.tw)</w:t>
                      </w:r>
                      <w:r>
                        <w:rPr>
                          <w:rStyle w:val="Style14"/>
                          <w:rFonts w:ascii="標楷體" w:hAnsi="標楷體" w:eastAsia="標楷體"/>
                          <w:color w:val="000000"/>
                          <w:sz w:val="28"/>
                        </w:rPr>
                        <w:t>備查完竣者，可免附本函。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20"/>
        <w:tabs>
          <w:tab w:val="clear" w:pos="480"/>
        </w:tabs>
        <w:ind w:left="240" w:firstLine="636"/>
        <w:rPr>
          <w:color w:val="000000"/>
        </w:rPr>
      </w:pPr>
      <w:r>
        <w:rPr>
          <w:color w:val="000000"/>
        </w:rPr>
      </w:r>
    </w:p>
    <w:p>
      <w:pPr>
        <w:pStyle w:val="Style20"/>
        <w:tabs>
          <w:tab w:val="clear" w:pos="480"/>
        </w:tabs>
        <w:ind w:left="240" w:firstLine="636"/>
        <w:rPr>
          <w:color w:val="000000"/>
        </w:rPr>
      </w:pPr>
      <w:r>
        <w:rPr>
          <w:color w:val="000000"/>
        </w:rPr>
      </w:r>
    </w:p>
    <w:p>
      <w:pPr>
        <w:pStyle w:val="Style20"/>
        <w:spacing w:lineRule="exact" w:line="600"/>
        <w:jc w:val="center"/>
        <w:rPr>
          <w:rFonts w:ascii="標楷體" w:hAnsi="標楷體" w:eastAsia="標楷體"/>
          <w:color w:val="000000"/>
          <w:sz w:val="40"/>
          <w:szCs w:val="40"/>
        </w:rPr>
      </w:pPr>
      <w:r>
        <w:rPr>
          <w:rFonts w:ascii="標楷體" w:hAnsi="標楷體" w:eastAsia="標楷體"/>
          <w:color w:val="000000"/>
          <w:sz w:val="40"/>
          <w:szCs w:val="40"/>
        </w:rPr>
        <w:t>勞資會議勞資代表名冊備查函參考格式</w:t>
      </w:r>
    </w:p>
    <w:p>
      <w:pPr>
        <w:pStyle w:val="Style22"/>
        <w:overflowPunct w:val="false"/>
        <w:spacing w:lineRule="exact" w:line="600"/>
        <w:rPr/>
      </w:pPr>
      <w:r>
        <w:rPr>
          <w:rStyle w:val="Style14"/>
          <w:rFonts w:ascii="標楷體" w:hAnsi="標楷體" w:eastAsia="標楷體"/>
          <w:bCs/>
          <w:color w:val="000000"/>
          <w:sz w:val="32"/>
          <w:szCs w:val="32"/>
        </w:rPr>
        <w:t>受文單位：</w:t>
      </w:r>
      <w:r>
        <w:rPr>
          <w:rStyle w:val="Style14"/>
          <w:rFonts w:ascii="標楷體" w:hAnsi="標楷體" w:cs="Times New Roman" w:eastAsia="標楷體"/>
          <w:bCs/>
          <w:color w:val="000000"/>
          <w:sz w:val="32"/>
          <w:szCs w:val="32"/>
        </w:rPr>
        <w:t>○○</w:t>
      </w:r>
      <w:r>
        <w:rPr>
          <w:rStyle w:val="Style14"/>
          <w:rFonts w:ascii="標楷體" w:hAnsi="標楷體" w:eastAsia="標楷體"/>
          <w:bCs/>
          <w:color w:val="000000"/>
          <w:sz w:val="32"/>
          <w:szCs w:val="32"/>
        </w:rPr>
        <w:t>縣</w:t>
      </w:r>
      <w:r>
        <w:rPr>
          <w:rStyle w:val="Style14"/>
          <w:rFonts w:eastAsia="標楷體" w:ascii="標楷體" w:hAnsi="標楷體"/>
          <w:bCs/>
          <w:color w:val="000000"/>
          <w:sz w:val="32"/>
          <w:szCs w:val="32"/>
        </w:rPr>
        <w:t>(</w:t>
      </w:r>
      <w:r>
        <w:rPr>
          <w:rStyle w:val="Style14"/>
          <w:rFonts w:ascii="標楷體" w:hAnsi="標楷體" w:eastAsia="標楷體"/>
          <w:bCs/>
          <w:color w:val="000000"/>
          <w:sz w:val="32"/>
          <w:szCs w:val="32"/>
        </w:rPr>
        <w:t>市</w:t>
      </w:r>
      <w:r>
        <w:rPr>
          <w:rStyle w:val="Style14"/>
          <w:rFonts w:eastAsia="標楷體" w:ascii="標楷體" w:hAnsi="標楷體"/>
          <w:bCs/>
          <w:color w:val="000000"/>
          <w:sz w:val="32"/>
          <w:szCs w:val="32"/>
        </w:rPr>
        <w:t>)</w:t>
      </w:r>
      <w:r>
        <w:rPr>
          <w:rStyle w:val="Style14"/>
          <w:rFonts w:ascii="標楷體" w:hAnsi="標楷體" w:eastAsia="標楷體"/>
          <w:bCs/>
          <w:color w:val="000000"/>
          <w:sz w:val="32"/>
          <w:szCs w:val="32"/>
        </w:rPr>
        <w:t>政府</w:t>
      </w:r>
    </w:p>
    <w:p>
      <w:pPr>
        <w:pStyle w:val="Style22"/>
        <w:overflowPunct w:val="false"/>
        <w:spacing w:lineRule="exact" w:line="600"/>
        <w:rPr>
          <w:rFonts w:ascii="標楷體" w:hAnsi="標楷體" w:eastAsia="標楷體"/>
          <w:bCs/>
          <w:color w:val="000000"/>
          <w:sz w:val="32"/>
          <w:szCs w:val="32"/>
        </w:rPr>
      </w:pPr>
      <w:r>
        <w:rPr>
          <w:rFonts w:ascii="標楷體" w:hAnsi="標楷體" w:eastAsia="標楷體"/>
          <w:bCs/>
          <w:color w:val="000000"/>
          <w:sz w:val="32"/>
          <w:szCs w:val="32"/>
        </w:rPr>
        <w:t>發文日期：      年      月      日</w:t>
      </w:r>
    </w:p>
    <w:p>
      <w:pPr>
        <w:pStyle w:val="Style22"/>
        <w:overflowPunct w:val="false"/>
        <w:spacing w:lineRule="exact" w:line="600"/>
        <w:rPr>
          <w:rFonts w:ascii="標楷體" w:hAnsi="標楷體" w:eastAsia="標楷體"/>
          <w:bCs/>
          <w:color w:val="000000"/>
          <w:sz w:val="32"/>
          <w:szCs w:val="32"/>
        </w:rPr>
      </w:pPr>
      <w:r>
        <w:rPr>
          <w:rFonts w:ascii="標楷體" w:hAnsi="標楷體" w:eastAsia="標楷體"/>
          <w:bCs/>
          <w:color w:val="000000"/>
          <w:sz w:val="32"/>
          <w:szCs w:val="32"/>
        </w:rPr>
        <w:t>發文號碼：          字第                   號</w:t>
      </w:r>
    </w:p>
    <w:p>
      <w:pPr>
        <w:pStyle w:val="Style22"/>
        <w:overflowPunct w:val="false"/>
        <w:spacing w:lineRule="exact" w:line="600"/>
        <w:rPr>
          <w:rFonts w:ascii="標楷體" w:hAnsi="標楷體" w:eastAsia="標楷體"/>
          <w:bCs/>
          <w:color w:val="000000"/>
          <w:sz w:val="32"/>
          <w:szCs w:val="32"/>
        </w:rPr>
      </w:pPr>
      <w:r>
        <w:rPr>
          <w:rFonts w:ascii="標楷體" w:hAnsi="標楷體" w:eastAsia="標楷體"/>
          <w:bCs/>
          <w:color w:val="000000"/>
          <w:sz w:val="32"/>
          <w:szCs w:val="32"/>
        </w:rPr>
        <w:t>附件：如文</w:t>
      </w:r>
    </w:p>
    <w:p>
      <w:pPr>
        <w:pStyle w:val="Style22"/>
        <w:tabs>
          <w:tab w:val="clear" w:pos="480"/>
        </w:tabs>
        <w:overflowPunct w:val="false"/>
        <w:spacing w:lineRule="exact" w:line="600"/>
        <w:ind w:left="900" w:hanging="900"/>
        <w:rPr>
          <w:rFonts w:ascii="標楷體" w:hAnsi="標楷體" w:eastAsia="標楷體"/>
          <w:bCs/>
          <w:color w:val="000000"/>
          <w:sz w:val="32"/>
          <w:szCs w:val="32"/>
        </w:rPr>
      </w:pPr>
      <w:r>
        <w:rPr>
          <w:rFonts w:ascii="標楷體" w:hAnsi="標楷體" w:eastAsia="標楷體"/>
          <w:bCs/>
          <w:color w:val="000000"/>
          <w:sz w:val="32"/>
          <w:szCs w:val="32"/>
        </w:rPr>
        <w:t>主旨：檢送本公司第  屆勞資會議勞資代表名冊乙份，謹請備查。</w:t>
      </w:r>
    </w:p>
    <w:p>
      <w:pPr>
        <w:pStyle w:val="Style22"/>
        <w:overflowPunct w:val="false"/>
        <w:spacing w:lineRule="exact" w:line="600"/>
        <w:rPr>
          <w:rFonts w:ascii="標楷體" w:hAnsi="標楷體" w:eastAsia="標楷體"/>
          <w:bCs/>
          <w:color w:val="000000"/>
          <w:sz w:val="32"/>
          <w:szCs w:val="32"/>
        </w:rPr>
      </w:pPr>
      <w:r>
        <w:rPr>
          <w:rFonts w:ascii="標楷體" w:hAnsi="標楷體" w:eastAsia="標楷體"/>
          <w:bCs/>
          <w:color w:val="000000"/>
          <w:sz w:val="32"/>
          <w:szCs w:val="32"/>
        </w:rPr>
        <w:t>說明：依據勞資會議實施辦法第十一條規定公司名稱（蓋章）：</w:t>
      </w:r>
    </w:p>
    <w:p>
      <w:pPr>
        <w:pStyle w:val="Style22"/>
        <w:tabs>
          <w:tab w:val="clear" w:pos="480"/>
        </w:tabs>
        <w:overflowPunct w:val="false"/>
        <w:spacing w:lineRule="exact" w:line="600"/>
        <w:ind w:left="900" w:hanging="900"/>
        <w:rPr>
          <w:rFonts w:ascii="標楷體" w:hAnsi="標楷體" w:eastAsia="標楷體"/>
          <w:bCs/>
          <w:color w:val="000000"/>
          <w:sz w:val="32"/>
          <w:szCs w:val="32"/>
        </w:rPr>
      </w:pPr>
      <w:r>
        <w:rPr>
          <w:rFonts w:ascii="標楷體" w:hAnsi="標楷體" w:eastAsia="標楷體"/>
          <w:bCs/>
          <w:color w:val="000000"/>
          <w:sz w:val="32"/>
          <w:szCs w:val="32"/>
        </w:rPr>
        <w:t>負責人（蓋章）：</w:t>
      </w:r>
    </w:p>
    <w:p>
      <w:pPr>
        <w:pStyle w:val="Style22"/>
        <w:tabs>
          <w:tab w:val="clear" w:pos="480"/>
        </w:tabs>
        <w:overflowPunct w:val="false"/>
        <w:spacing w:lineRule="exact" w:line="600"/>
        <w:ind w:left="900" w:hanging="900"/>
        <w:rPr>
          <w:rFonts w:ascii="標楷體" w:hAnsi="標楷體" w:eastAsia="標楷體"/>
          <w:bCs/>
          <w:color w:val="000000"/>
          <w:sz w:val="32"/>
          <w:szCs w:val="32"/>
        </w:rPr>
      </w:pPr>
      <w:r>
        <w:rPr>
          <w:rFonts w:ascii="標楷體" w:hAnsi="標楷體" w:eastAsia="標楷體"/>
          <w:bCs/>
          <w:color w:val="000000"/>
          <w:sz w:val="32"/>
          <w:szCs w:val="32"/>
        </w:rPr>
        <w:t>公司營利事業統一編號：</w:t>
      </w:r>
    </w:p>
    <w:p>
      <w:pPr>
        <w:pStyle w:val="Style22"/>
        <w:tabs>
          <w:tab w:val="clear" w:pos="480"/>
        </w:tabs>
        <w:overflowPunct w:val="false"/>
        <w:spacing w:lineRule="exact" w:line="600"/>
        <w:ind w:left="900" w:hanging="900"/>
        <w:rPr>
          <w:rFonts w:ascii="標楷體" w:hAnsi="標楷體" w:eastAsia="標楷體"/>
          <w:bCs/>
          <w:color w:val="000000"/>
          <w:sz w:val="32"/>
          <w:szCs w:val="32"/>
        </w:rPr>
      </w:pPr>
      <w:r>
        <w:rPr>
          <w:rFonts w:ascii="標楷體" w:hAnsi="標楷體" w:eastAsia="標楷體"/>
          <w:bCs/>
          <w:color w:val="000000"/>
          <w:sz w:val="32"/>
          <w:szCs w:val="32"/>
        </w:rPr>
        <w:t>公司地址：</w:t>
      </w:r>
    </w:p>
    <w:p>
      <w:pPr>
        <w:pStyle w:val="Style22"/>
        <w:tabs>
          <w:tab w:val="clear" w:pos="480"/>
        </w:tabs>
        <w:overflowPunct w:val="false"/>
        <w:spacing w:lineRule="exact" w:line="600"/>
        <w:ind w:left="900" w:hanging="900"/>
        <w:rPr>
          <w:rFonts w:ascii="標楷體" w:hAnsi="標楷體" w:eastAsia="標楷體"/>
          <w:bCs/>
          <w:color w:val="000000"/>
          <w:sz w:val="32"/>
          <w:szCs w:val="32"/>
        </w:rPr>
      </w:pPr>
      <w:r>
        <w:rPr>
          <w:rFonts w:ascii="標楷體" w:hAnsi="標楷體" w:eastAsia="標楷體"/>
          <w:bCs/>
          <w:color w:val="000000"/>
          <w:sz w:val="32"/>
          <w:szCs w:val="32"/>
        </w:rPr>
        <w:t>公司電話：</w:t>
      </w:r>
    </w:p>
    <w:p>
      <w:pPr>
        <w:pStyle w:val="Style22"/>
        <w:tabs>
          <w:tab w:val="clear" w:pos="480"/>
        </w:tabs>
        <w:overflowPunct w:val="false"/>
        <w:spacing w:lineRule="exact" w:line="600"/>
        <w:ind w:left="900" w:hanging="900"/>
        <w:rPr>
          <w:rFonts w:ascii="標楷體" w:hAnsi="標楷體" w:eastAsia="標楷體"/>
          <w:bCs/>
          <w:color w:val="000000"/>
          <w:sz w:val="32"/>
          <w:szCs w:val="32"/>
        </w:rPr>
      </w:pPr>
      <w:r>
        <w:rPr>
          <w:rFonts w:ascii="標楷體" w:hAnsi="標楷體" w:eastAsia="標楷體"/>
          <w:bCs/>
          <w:color w:val="000000"/>
          <w:sz w:val="32"/>
          <w:szCs w:val="32"/>
        </w:rPr>
        <w:t>本案承辦人：</w:t>
      </w:r>
    </w:p>
    <w:p>
      <w:pPr>
        <w:pStyle w:val="Style22"/>
        <w:tabs>
          <w:tab w:val="clear" w:pos="480"/>
        </w:tabs>
        <w:overflowPunct w:val="false"/>
        <w:spacing w:lineRule="exact" w:line="600"/>
        <w:ind w:left="900" w:hanging="900"/>
        <w:rPr>
          <w:rFonts w:ascii="標楷體" w:hAnsi="標楷體" w:eastAsia="標楷體"/>
          <w:bCs/>
          <w:color w:val="000000"/>
          <w:sz w:val="32"/>
          <w:szCs w:val="32"/>
        </w:rPr>
      </w:pPr>
      <w:r>
        <w:rPr>
          <w:rFonts w:ascii="標楷體" w:hAnsi="標楷體" w:eastAsia="標楷體"/>
          <w:bCs/>
          <w:color w:val="000000"/>
          <w:sz w:val="32"/>
          <w:szCs w:val="32"/>
        </w:rPr>
        <w:t>聯絡電話：</w:t>
      </w:r>
    </w:p>
    <w:p>
      <w:pPr>
        <w:pStyle w:val="Style22"/>
        <w:tabs>
          <w:tab w:val="clear" w:pos="480"/>
        </w:tabs>
        <w:overflowPunct w:val="false"/>
        <w:spacing w:lineRule="exact" w:line="600"/>
        <w:ind w:left="900" w:hanging="900"/>
        <w:rPr>
          <w:rFonts w:ascii="標楷體" w:hAnsi="標楷體" w:eastAsia="標楷體"/>
          <w:bCs/>
          <w:color w:val="000000"/>
          <w:sz w:val="32"/>
          <w:szCs w:val="32"/>
        </w:rPr>
      </w:pPr>
      <w:r>
        <w:rPr>
          <w:rFonts w:ascii="標楷體" w:hAnsi="標楷體" w:eastAsia="標楷體"/>
          <w:bCs/>
          <w:color w:val="000000"/>
          <w:sz w:val="32"/>
          <w:szCs w:val="32"/>
        </w:rPr>
        <w:t>中華民國        年        月        日</w:t>
      </w:r>
    </w:p>
    <w:p>
      <w:pPr>
        <w:pStyle w:val="Style20"/>
        <w:suppressAutoHyphens w:val="false"/>
        <w:spacing w:lineRule="exact" w:line="380"/>
        <w:ind w:firstLine="266"/>
        <w:jc w:val="both"/>
        <w:rPr>
          <w:rFonts w:ascii="標楷體" w:hAnsi="標楷體" w:eastAsia="標楷體"/>
          <w:color w:val="000000"/>
          <w:sz w:val="28"/>
          <w:szCs w:val="28"/>
        </w:rPr>
      </w:pPr>
      <w:r>
        <w:rPr>
          <w:rFonts w:eastAsia="標楷體" w:ascii="標楷體" w:hAnsi="標楷體"/>
          <w:color w:val="000000"/>
          <w:sz w:val="28"/>
          <w:szCs w:val="28"/>
        </w:rPr>
      </w:r>
    </w:p>
    <w:p>
      <w:pPr>
        <w:pStyle w:val="Style20"/>
        <w:suppressAutoHyphens w:val="false"/>
        <w:spacing w:lineRule="exact" w:line="380"/>
        <w:ind w:firstLine="266"/>
        <w:jc w:val="both"/>
        <w:rPr>
          <w:rFonts w:ascii="標楷體" w:hAnsi="標楷體" w:eastAsia="標楷體"/>
          <w:color w:val="000000"/>
          <w:sz w:val="28"/>
          <w:szCs w:val="28"/>
        </w:rPr>
      </w:pPr>
      <w:r>
        <w:rPr>
          <w:rFonts w:eastAsia="標楷體" w:ascii="標楷體" w:hAnsi="標楷體"/>
          <w:color w:val="000000"/>
          <w:sz w:val="28"/>
          <w:szCs w:val="28"/>
        </w:rPr>
      </w:r>
    </w:p>
    <w:p>
      <w:pPr>
        <w:pStyle w:val="Style20"/>
        <w:suppressAutoHyphens w:val="false"/>
        <w:spacing w:lineRule="exact" w:line="380"/>
        <w:ind w:firstLine="265"/>
        <w:jc w:val="both"/>
        <w:rPr>
          <w:rFonts w:ascii="標楷體" w:hAnsi="標楷體" w:eastAsia="標楷體"/>
          <w:color w:val="000000"/>
          <w:sz w:val="28"/>
          <w:szCs w:val="28"/>
        </w:rPr>
      </w:pPr>
      <w:r>
        <w:rPr>
          <w:rFonts w:eastAsia="標楷體" w:ascii="標楷體" w:hAnsi="標楷體"/>
          <w:color w:val="000000"/>
          <w:sz w:val="28"/>
          <w:szCs w:val="28"/>
        </w:rPr>
      </w:r>
    </w:p>
    <w:sectPr>
      <w:headerReference w:type="default" r:id="rId2"/>
      <w:footerReference w:type="default" r:id="rId3"/>
      <w:type w:val="nextPage"/>
      <w:pgSz w:w="11906" w:h="16838"/>
      <w:pgMar w:left="1797" w:right="1797" w:header="851" w:top="1440" w:footer="992" w:bottom="1134" w:gutter="0"/>
      <w:pgNumType w:fmt="decimal"/>
      <w:formProt w:val="false"/>
      <w:textDirection w:val="lrTb"/>
      <w:docGrid w:type="lines" w:linePitch="600" w:charSpace="429493862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Calibri">
    <w:charset w:val="88"/>
    <w:family w:val="swiss"/>
    <w:pitch w:val="variable"/>
  </w:font>
  <w:font w:name="Times New Roman">
    <w:charset w:val="88"/>
    <w:family w:val="roman"/>
    <w:pitch w:val="variable"/>
  </w:font>
  <w:font w:name="細明體">
    <w:altName w:val="MingLiU"/>
    <w:charset w:val="88"/>
    <w:family w:val="modern"/>
    <w:pitch w:val="default"/>
  </w:font>
  <w:font w:name="Cambria">
    <w:charset w:val="88"/>
    <w:family w:val="roman"/>
    <w:pitch w:val="variable"/>
  </w:font>
  <w:font w:name="標楷體">
    <w:charset w:val="88"/>
    <w:family w:val="script"/>
    <w:pitch w:val="fixed"/>
  </w:font>
  <w:font w:name="Liberation Mono">
    <w:altName w:val="Courier New"/>
    <w:charset w:val="88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480"/>
  <w:compat>
    <w:doNotExpandShiftReturn/>
  </w:compat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新細明體" w:cs="Times New Roman"/>
        <w:kern w:val="2"/>
        <w:sz w:val="24"/>
        <w:szCs w:val="22"/>
        <w:lang w:val="en-US" w:eastAsia="zh-TW" w:bidi="ar-SA"/>
      </w:rPr>
    </w:rPrDefault>
    <w:pPrDefault>
      <w:pPr>
        <w:widowControl/>
        <w:suppressAutoHyphens w:val="false"/>
        <w:jc w:val="both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/>
      <w:jc w:val="left"/>
      <w:textAlignment w:val="baseline"/>
    </w:pPr>
    <w:rPr>
      <w:rFonts w:ascii="Times New Roman" w:hAnsi="Times New Roman" w:eastAsia="新細明體;PMingLiU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en-US" w:eastAsia="zh-TW" w:bidi="ar-SA"/>
    </w:rPr>
  </w:style>
  <w:style w:type="character" w:styleId="Style14">
    <w:name w:val="預設段落字型"/>
    <w:qFormat/>
    <w:rPr/>
  </w:style>
  <w:style w:type="character" w:styleId="Style15">
    <w:name w:val="純文字 字元"/>
    <w:basedOn w:val="Style14"/>
    <w:qFormat/>
    <w:rPr>
      <w:rFonts w:ascii="細明體;MingLiU" w:hAnsi="細明體;MingLiU" w:eastAsia="細明體;MingLiU" w:cs="Courier New"/>
      <w:kern w:val="2"/>
      <w:szCs w:val="24"/>
    </w:rPr>
  </w:style>
  <w:style w:type="character" w:styleId="Style16">
    <w:name w:val="頁首 字元"/>
    <w:basedOn w:val="Style14"/>
    <w:qFormat/>
    <w:rPr>
      <w:sz w:val="20"/>
      <w:szCs w:val="20"/>
    </w:rPr>
  </w:style>
  <w:style w:type="character" w:styleId="Style17">
    <w:name w:val="頁尾 字元"/>
    <w:basedOn w:val="Style14"/>
    <w:qFormat/>
    <w:rPr>
      <w:sz w:val="20"/>
      <w:szCs w:val="20"/>
    </w:rPr>
  </w:style>
  <w:style w:type="character" w:styleId="Style18">
    <w:name w:val="註解方塊文字 字元"/>
    <w:basedOn w:val="Style14"/>
    <w:qFormat/>
    <w:rPr>
      <w:rFonts w:ascii="Cambria" w:hAnsi="Cambria" w:eastAsia="新細明體" w:cs="Times New Roman"/>
      <w:sz w:val="18"/>
      <w:szCs w:val="18"/>
    </w:rPr>
  </w:style>
  <w:style w:type="character" w:styleId="Style19">
    <w:name w:val="本文 字元"/>
    <w:basedOn w:val="Style14"/>
    <w:qFormat/>
    <w:rPr>
      <w:rFonts w:ascii="Times New Roman" w:hAnsi="Times New Roman" w:eastAsia="新細明體;PMingLiU" w:cs="Times New Roman"/>
      <w:kern w:val="0"/>
      <w:szCs w:val="24"/>
      <w:highlight w:val="white"/>
    </w:rPr>
  </w:style>
  <w:style w:type="character" w:styleId="WWCharLFO1LVL1">
    <w:name w:val="WW_CharLFO1LVL1"/>
    <w:qFormat/>
    <w:rPr>
      <w:rFonts w:ascii="標楷體" w:hAnsi="標楷體" w:eastAsia="標楷體"/>
      <w:sz w:val="28"/>
      <w:szCs w:val="28"/>
    </w:rPr>
  </w:style>
  <w:style w:type="paragraph" w:styleId="Style20">
    <w:name w:val="Body Text"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/>
      <w:jc w:val="left"/>
      <w:textAlignment w:val="auto"/>
    </w:pPr>
    <w:rPr>
      <w:rFonts w:ascii="Calibri" w:hAnsi="Calibri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en-US" w:eastAsia="zh-TW" w:bidi="ar-SA"/>
    </w:rPr>
  </w:style>
  <w:style w:type="paragraph" w:styleId="Style21">
    <w:name w:val="清單段落"/>
    <w:basedOn w:val="Style20"/>
    <w:qFormat/>
    <w:pPr>
      <w:suppressAutoHyphens w:val="true"/>
      <w:ind w:left="480" w:firstLine="265"/>
    </w:pPr>
    <w:rPr/>
  </w:style>
  <w:style w:type="paragraph" w:styleId="Style22">
    <w:name w:val="純文字"/>
    <w:basedOn w:val="Normal"/>
    <w:qFormat/>
    <w:pPr>
      <w:suppressAutoHyphens w:val="true"/>
    </w:pPr>
    <w:rPr>
      <w:rFonts w:ascii="細明體;MingLiU" w:hAnsi="細明體;MingLiU" w:eastAsia="細明體;MingLiU" w:cs="Courier New"/>
    </w:rPr>
  </w:style>
  <w:style w:type="paragraph" w:styleId="Style23">
    <w:name w:val="Header"/>
    <w:basedOn w:val="Style20"/>
    <w:pPr>
      <w:tabs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4">
    <w:name w:val="Footer"/>
    <w:basedOn w:val="Style20"/>
    <w:pPr>
      <w:tabs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5">
    <w:name w:val="註解方塊文字"/>
    <w:basedOn w:val="Style20"/>
    <w:qFormat/>
    <w:pPr>
      <w:suppressAutoHyphens w:val="true"/>
    </w:pPr>
    <w:rPr>
      <w:rFonts w:ascii="Cambria" w:hAnsi="Cambria"/>
      <w:sz w:val="18"/>
      <w:szCs w:val="18"/>
    </w:rPr>
  </w:style>
  <w:style w:type="paragraph" w:styleId="Style26">
    <w:name w:val="已先格式設定文字"/>
    <w:basedOn w:val="Style20"/>
    <w:qFormat/>
    <w:pPr>
      <w:keepNext w:val="true"/>
      <w:shd w:fill="FFFFFF" w:val="clear"/>
      <w:suppressAutoHyphens w:val="true"/>
      <w:textAlignment w:val="baseline"/>
    </w:pPr>
    <w:rPr>
      <w:rFonts w:ascii="Liberation Mono" w:hAnsi="Liberation Mono" w:eastAsia="細明體" w:cs="Liberation Mono"/>
      <w:kern w:val="0"/>
      <w:sz w:val="20"/>
      <w:szCs w:val="20"/>
    </w:rPr>
  </w:style>
  <w:style w:type="paragraph" w:styleId="Default">
    <w:name w:val="Default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 w:before="0" w:after="0"/>
      <w:ind w:hanging="0"/>
      <w:jc w:val="left"/>
      <w:textAlignment w:val="auto"/>
    </w:pPr>
    <w:rPr>
      <w:rFonts w:ascii="標楷體" w:hAnsi="標楷體" w:eastAsia="標楷體" w:cs="標楷體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4"/>
      <w:u w:val="none"/>
      <w:vertAlign w:val="baseline"/>
      <w:em w:val="none"/>
      <w:lang w:val="en-US" w:eastAsia="zh-TW" w:bidi="ar-SA"/>
    </w:rPr>
  </w:style>
  <w:style w:type="paragraph" w:styleId="Style27">
    <w:name w:val="本文"/>
    <w:basedOn w:val="Style20"/>
    <w:qFormat/>
    <w:pPr>
      <w:keepNext w:val="true"/>
      <w:shd w:fill="FFFFFF" w:val="clear"/>
      <w:suppressAutoHyphens w:val="true"/>
      <w:spacing w:lineRule="auto" w:line="288" w:before="0" w:after="140"/>
      <w:textAlignment w:val="baseline"/>
    </w:pPr>
    <w:rPr>
      <w:rFonts w:ascii="Times New Roman" w:hAnsi="Times New Roman" w:eastAsia="新細明體;PMingLiU"/>
      <w:kern w:val="0"/>
    </w:rPr>
  </w:style>
  <w:style w:type="paragraph" w:styleId="Style28">
    <w:name w:val="外框內容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LibreOffice/6.0.7.3$Windows_X86_64 LibreOffice_project/dc89aa7a9eabfd848af146d5086077aeed2ae4a5</Application>
  <Pages>1</Pages>
  <Words>37</Words>
  <Characters>216</Characters>
  <CharactersWithSpaces>252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2023-06-30T02:26:00Z</dcterms:created>
  <dc:creator>hfchen</dc:creator>
  <dc:description/>
  <dc:language>zh-TW</dc:language>
  <cp:lastModifiedBy>陳湘芬</cp:lastModifiedBy>
  <cp:lastPrinted>2020-02-20T09:17:00Z</cp:lastPrinted>
  <dcterms:modified xsi:type="dcterms:W3CDTF">2023-06-30T02:26:00Z</dcterms:modified>
  <cp:revision>2</cp:revision>
  <dc:subject/>
  <dc:title/>
</cp:coreProperties>
</file>