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5A" w:rsidRDefault="00E16E5A">
      <w:pPr>
        <w:jc w:val="center"/>
      </w:pPr>
      <w:r>
        <w:rPr>
          <w:rFonts w:ascii="標楷體" w:eastAsia="標楷體" w:hAnsi="標楷體" w:cs="標楷體"/>
          <w:b/>
          <w:sz w:val="36"/>
        </w:rPr>
        <w:t>（事業單位）第</w:t>
      </w:r>
      <w:r>
        <w:rPr>
          <w:rFonts w:ascii="標楷體" w:eastAsia="標楷體" w:hAnsi="標楷體" w:cs="標楷體"/>
          <w:b/>
          <w:sz w:val="28"/>
        </w:rPr>
        <w:t xml:space="preserve"> </w:t>
      </w:r>
      <w:r>
        <w:rPr>
          <w:rFonts w:ascii="標楷體" w:eastAsia="標楷體" w:hAnsi="標楷體" w:cs="標楷體"/>
          <w:b/>
          <w:sz w:val="36"/>
        </w:rPr>
        <w:t xml:space="preserve"> 屆勞資會議勞方代表選舉公告</w:t>
      </w:r>
      <w:r>
        <w:rPr>
          <w:rFonts w:ascii="標楷體" w:eastAsia="標楷體" w:hAnsi="標楷體" w:cs="標楷體"/>
          <w:color w:val="FF0000"/>
        </w:rPr>
        <w:t>（範例）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主    旨：公告本公司第○屆勞資會議勞方代表選舉相關事項</w:t>
      </w:r>
    </w:p>
    <w:p w:rsidR="0017245A" w:rsidRDefault="0017245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公告事項：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一、投票日期:Ο年Ο月Ο日(星期Ο)。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二、投票時間:上午Ο時 Ο分至下午Ο時Ο 分止。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三、投票地點:本公司0736會議室。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四、投票方式:採無記名連記法投票（本次應選2名，每人可勾選2名，</w:t>
      </w:r>
    </w:p>
    <w:p w:rsidR="0017245A" w:rsidRDefault="00E16E5A">
      <w:pPr>
        <w:spacing w:line="400" w:lineRule="exac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超過者以廢票論）。</w:t>
      </w:r>
    </w:p>
    <w:p w:rsidR="0017245A" w:rsidRDefault="00E16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說   明：</w:t>
      </w:r>
    </w:p>
    <w:p w:rsidR="00AF35A1" w:rsidRPr="00AF35A1" w:rsidRDefault="00E16E5A" w:rsidP="00AF35A1">
      <w:pPr>
        <w:pStyle w:val="ae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</w:rPr>
      </w:pPr>
      <w:r w:rsidRPr="00AF35A1">
        <w:rPr>
          <w:rFonts w:ascii="標楷體" w:eastAsia="標楷體" w:hAnsi="標楷體"/>
        </w:rPr>
        <w:t>候選人資格：年滿15歲之員工</w:t>
      </w:r>
      <w:r w:rsidRPr="00AF35A1">
        <w:rPr>
          <w:rFonts w:ascii="標楷體" w:eastAsia="標楷體" w:hAnsi="標楷體"/>
          <w:color w:val="FF0000"/>
        </w:rPr>
        <w:t>(</w:t>
      </w:r>
      <w:r w:rsidR="00AF35A1" w:rsidRPr="00AF35A1">
        <w:rPr>
          <w:rFonts w:ascii="標楷體" w:eastAsia="標楷體" w:hAnsi="標楷體" w:hint="eastAsia"/>
          <w:color w:val="FF0000"/>
        </w:rPr>
        <w:t>註</w:t>
      </w:r>
      <w:r w:rsidR="00AF35A1" w:rsidRPr="00AF35A1">
        <w:rPr>
          <w:rFonts w:ascii="標楷體" w:eastAsia="標楷體" w:hAnsi="標楷體"/>
          <w:color w:val="FF0000"/>
        </w:rPr>
        <w:t>:</w:t>
      </w:r>
      <w:r w:rsidRPr="00AF35A1">
        <w:rPr>
          <w:rFonts w:ascii="標楷體" w:eastAsia="標楷體" w:hAnsi="標楷體"/>
          <w:color w:val="FF0000"/>
        </w:rPr>
        <w:t>代表雇主行使管理權之一級業務行政主管人員，</w:t>
      </w:r>
    </w:p>
    <w:p w:rsidR="0017245A" w:rsidRPr="00AF35A1" w:rsidRDefault="00E16E5A" w:rsidP="00AF35A1">
      <w:pPr>
        <w:pStyle w:val="ae"/>
        <w:ind w:leftChars="0" w:left="960"/>
        <w:rPr>
          <w:rFonts w:ascii="標楷體" w:eastAsia="標楷體" w:hAnsi="標楷體"/>
        </w:rPr>
      </w:pPr>
      <w:r w:rsidRPr="00AF35A1">
        <w:rPr>
          <w:rFonts w:ascii="標楷體" w:eastAsia="標楷體" w:hAnsi="標楷體"/>
          <w:color w:val="FF0000"/>
        </w:rPr>
        <w:t>不得為勞方代表</w:t>
      </w:r>
      <w:r w:rsidR="00AF35A1" w:rsidRPr="00AF35A1">
        <w:rPr>
          <w:rFonts w:ascii="標楷體" w:eastAsia="標楷體" w:hAnsi="標楷體" w:hint="eastAsia"/>
          <w:color w:val="FF0000"/>
        </w:rPr>
        <w:t>；另外籍勞工亦有被選舉權</w:t>
      </w:r>
      <w:r w:rsidRPr="00AF35A1">
        <w:rPr>
          <w:rFonts w:ascii="標楷體" w:eastAsia="標楷體" w:hAnsi="標楷體"/>
          <w:color w:val="FF0000"/>
        </w:rPr>
        <w:t>)</w:t>
      </w:r>
      <w:r w:rsidRPr="00AF35A1">
        <w:rPr>
          <w:rFonts w:ascii="標楷體" w:eastAsia="標楷體" w:hAnsi="標楷體"/>
        </w:rPr>
        <w:t>。</w:t>
      </w:r>
    </w:p>
    <w:p w:rsidR="0017245A" w:rsidRPr="00AF35A1" w:rsidRDefault="00E16E5A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</w:rPr>
        <w:t xml:space="preserve">    二、選舉人</w:t>
      </w:r>
      <w:r w:rsidRPr="00E16E5A">
        <w:rPr>
          <w:rFonts w:ascii="標楷體" w:eastAsia="標楷體" w:hAnsi="標楷體" w:hint="eastAsia"/>
          <w:color w:val="FF0000"/>
        </w:rPr>
        <w:t>（投票）</w:t>
      </w:r>
      <w:r>
        <w:rPr>
          <w:rFonts w:ascii="標楷體" w:eastAsia="標楷體" w:hAnsi="標楷體"/>
        </w:rPr>
        <w:t>資格：年滿15歲之員工。</w:t>
      </w:r>
      <w:r w:rsidR="00AF35A1" w:rsidRPr="00AF35A1">
        <w:rPr>
          <w:rFonts w:ascii="標楷體" w:eastAsia="標楷體" w:hAnsi="標楷體" w:hint="eastAsia"/>
          <w:color w:val="FF0000"/>
        </w:rPr>
        <w:t>（註:外籍勞工亦有投票權）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三、本次應選勞方代表2名、勞方候補代表2名（依得票數高低排序）。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四、單一性別勞工人數占勞工人數</w:t>
      </w:r>
      <w:bookmarkStart w:id="0" w:name="_GoBack"/>
      <w:bookmarkEnd w:id="0"/>
      <w:r>
        <w:rPr>
          <w:rFonts w:ascii="標楷體" w:eastAsia="標楷體" w:hAnsi="標楷體"/>
        </w:rPr>
        <w:t xml:space="preserve">二分之一以上者，其當選勞方代表名額不得少於勞方      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應選出代表總額三分之一（本次應選2名，又公司男性勞工超過全體勞工人數二分   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之一，故男性勞工代表至少要有1名，以得票較高者依次當選）。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五、本屆任期自選出之翌日起算。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六、開票日期：民國Ο年Ο月Ο日(星期Ο)下午Ο時，於本公司會議室公開開票，     </w:t>
      </w:r>
    </w:p>
    <w:p w:rsidR="0017245A" w:rsidRDefault="00E16E5A">
      <w:r>
        <w:rPr>
          <w:rFonts w:ascii="標楷體" w:eastAsia="標楷體" w:hAnsi="標楷體"/>
        </w:rPr>
        <w:t xml:space="preserve">        並當場宣佈選舉結果。</w:t>
      </w:r>
    </w:p>
    <w:p w:rsidR="0017245A" w:rsidRDefault="00E16E5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</w:p>
    <w:p w:rsidR="0017245A" w:rsidRDefault="0017245A">
      <w:pPr>
        <w:rPr>
          <w:rFonts w:ascii="標楷體" w:eastAsia="標楷體" w:hAnsi="標楷體"/>
        </w:rPr>
      </w:pPr>
    </w:p>
    <w:tbl>
      <w:tblPr>
        <w:tblW w:w="2892" w:type="dxa"/>
        <w:tblInd w:w="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2892"/>
      </w:tblGrid>
      <w:tr w:rsidR="0017245A">
        <w:trPr>
          <w:trHeight w:val="2894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8" w:type="dxa"/>
            </w:tcMar>
          </w:tcPr>
          <w:p w:rsidR="0017245A" w:rsidRDefault="0017245A">
            <w:pPr>
              <w:snapToGrid w:val="0"/>
              <w:rPr>
                <w:rFonts w:ascii="標楷體" w:eastAsia="標楷體" w:hAnsi="標楷體" w:cs="標楷體"/>
                <w:color w:val="FF0000"/>
                <w:sz w:val="28"/>
              </w:rPr>
            </w:pPr>
          </w:p>
          <w:p w:rsidR="0017245A" w:rsidRDefault="00E16E5A">
            <w:pPr>
              <w:ind w:left="280" w:hanging="280"/>
              <w:rPr>
                <w:rFonts w:ascii="標楷體" w:eastAsia="標楷體" w:hAnsi="標楷體" w:cs="標楷體"/>
                <w:color w:val="808080"/>
                <w:sz w:val="28"/>
              </w:rPr>
            </w:pPr>
            <w:r>
              <w:rPr>
                <w:rFonts w:ascii="標楷體" w:eastAsia="標楷體" w:hAnsi="標楷體" w:cs="標楷體"/>
                <w:color w:val="808080"/>
                <w:sz w:val="28"/>
              </w:rPr>
              <w:t>（請蓋事業單位關防）</w:t>
            </w:r>
          </w:p>
        </w:tc>
      </w:tr>
    </w:tbl>
    <w:p w:rsidR="0017245A" w:rsidRDefault="0017245A"/>
    <w:p w:rsidR="0017245A" w:rsidRDefault="00E16E5A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-1622425</wp:posOffset>
                </wp:positionV>
                <wp:extent cx="1226820" cy="1179830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179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932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CellMar>
                                <w:left w:w="23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32"/>
                            </w:tblGrid>
                            <w:tr w:rsidR="0017245A">
                              <w:trPr>
                                <w:trHeight w:val="1848"/>
                              </w:trPr>
                              <w:tc>
                                <w:tcPr>
                                  <w:tcW w:w="19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left w:w="23" w:type="dxa"/>
                                  </w:tcMar>
                                </w:tcPr>
                                <w:p w:rsidR="0017245A" w:rsidRDefault="0017245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p w:rsidR="0017245A" w:rsidRDefault="00E16E5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  <w:t>（請蓋法定代理人印章）</w:t>
                                  </w:r>
                                </w:p>
                              </w:tc>
                            </w:tr>
                          </w:tbl>
                          <w:p w:rsidR="00C81E46" w:rsidRDefault="00C81E46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271pt;margin-top:-127.75pt;width:96.6pt;height:92.9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1932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CellMar>
                          <w:left w:w="23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32"/>
                      </w:tblGrid>
                      <w:tr w:rsidR="0017245A">
                        <w:trPr>
                          <w:trHeight w:val="1848"/>
                        </w:trPr>
                        <w:tc>
                          <w:tcPr>
                            <w:tcW w:w="19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left w:w="23" w:type="dxa"/>
                            </w:tcMar>
                          </w:tcPr>
                          <w:p w:rsidR="0017245A" w:rsidRDefault="0017245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17245A" w:rsidRDefault="00E16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808080"/>
                              </w:rPr>
                              <w:t>（請蓋法定代理人印章）</w:t>
                            </w:r>
                          </w:p>
                        </w:tc>
                      </w:tr>
                    </w:tbl>
                    <w:p w:rsidR="00C81E46" w:rsidRDefault="00C81E46"/>
                  </w:txbxContent>
                </v:textbox>
                <w10:wrap type="square"/>
              </v:shape>
            </w:pict>
          </mc:Fallback>
        </mc:AlternateContent>
      </w:r>
    </w:p>
    <w:p w:rsidR="0017245A" w:rsidRDefault="0017245A"/>
    <w:p w:rsidR="0017245A" w:rsidRDefault="0017245A"/>
    <w:p w:rsidR="0017245A" w:rsidRDefault="0017245A"/>
    <w:p w:rsidR="0017245A" w:rsidRDefault="00E16E5A">
      <w:pPr>
        <w:jc w:val="center"/>
      </w:pPr>
      <w:r>
        <w:rPr>
          <w:rFonts w:ascii="標楷體" w:eastAsia="標楷體" w:hAnsi="標楷體"/>
          <w:sz w:val="28"/>
          <w:szCs w:val="28"/>
        </w:rPr>
        <w:t>中華民國      年        月       日</w:t>
      </w:r>
      <w:r>
        <w:rPr>
          <w:rFonts w:ascii="標楷體" w:eastAsia="標楷體" w:hAnsi="標楷體"/>
        </w:rPr>
        <w:t>(公告日期應為選舉日10日前)</w:t>
      </w:r>
    </w:p>
    <w:sectPr w:rsidR="0017245A">
      <w:pgSz w:w="11906" w:h="16838"/>
      <w:pgMar w:top="1134" w:right="1134" w:bottom="1134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5A" w:rsidRDefault="00E16E5A" w:rsidP="00E16E5A">
      <w:r>
        <w:separator/>
      </w:r>
    </w:p>
  </w:endnote>
  <w:endnote w:type="continuationSeparator" w:id="0">
    <w:p w:rsidR="00E16E5A" w:rsidRDefault="00E16E5A" w:rsidP="00E1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5A" w:rsidRDefault="00E16E5A" w:rsidP="00E16E5A">
      <w:r>
        <w:separator/>
      </w:r>
    </w:p>
  </w:footnote>
  <w:footnote w:type="continuationSeparator" w:id="0">
    <w:p w:rsidR="00E16E5A" w:rsidRDefault="00E16E5A" w:rsidP="00E16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7595"/>
    <w:multiLevelType w:val="hybridMultilevel"/>
    <w:tmpl w:val="2E4EE2D4"/>
    <w:lvl w:ilvl="0" w:tplc="C73828A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245A"/>
    <w:rsid w:val="0017245A"/>
    <w:rsid w:val="00AF35A1"/>
    <w:rsid w:val="00C81E46"/>
    <w:rsid w:val="00E1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F72DF"/>
  <w15:docId w15:val="{C3B980C9-D4D8-44AD-93FD-AF21E4E3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rFonts w:ascii="Times New Roman" w:eastAsia="新細明體;PMingLiU" w:hAnsi="Times New Roman" w:cs="Times New Roman"/>
      <w:sz w:val="20"/>
      <w:szCs w:val="20"/>
    </w:rPr>
  </w:style>
  <w:style w:type="character" w:customStyle="1" w:styleId="a4">
    <w:name w:val="頁尾 字元"/>
    <w:basedOn w:val="a0"/>
    <w:qFormat/>
    <w:rPr>
      <w:rFonts w:ascii="Times New Roman" w:eastAsia="新細明體;PMingLiU" w:hAnsi="Times New Roman" w:cs="Times New Roman"/>
      <w:sz w:val="20"/>
      <w:szCs w:val="20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List Paragraph"/>
    <w:basedOn w:val="a"/>
    <w:uiPriority w:val="34"/>
    <w:qFormat/>
    <w:rsid w:val="00AF35A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吳姿瑩</dc:creator>
  <dc:description/>
  <cp:lastModifiedBy>鄧思維</cp:lastModifiedBy>
  <cp:revision>6</cp:revision>
  <dcterms:created xsi:type="dcterms:W3CDTF">2019-01-07T01:39:00Z</dcterms:created>
  <dcterms:modified xsi:type="dcterms:W3CDTF">2019-08-14T03:14:00Z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